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98" w:rsidRDefault="00236FEB" w:rsidP="00236FEB">
      <w:pPr>
        <w:jc w:val="center"/>
      </w:pPr>
      <w:r>
        <w:t>Town of Bristol</w:t>
      </w:r>
    </w:p>
    <w:p w:rsidR="00236FEB" w:rsidRDefault="00236FEB" w:rsidP="00236FEB">
      <w:pPr>
        <w:jc w:val="center"/>
      </w:pPr>
      <w:r>
        <w:t>Zoning Board of Appeals</w:t>
      </w:r>
    </w:p>
    <w:p w:rsidR="00236FEB" w:rsidRDefault="00236FEB" w:rsidP="00236FEB">
      <w:pPr>
        <w:jc w:val="center"/>
      </w:pPr>
      <w:r>
        <w:t>December 10, 2013</w:t>
      </w:r>
    </w:p>
    <w:p w:rsidR="00236FEB" w:rsidRDefault="00236FEB" w:rsidP="00236FEB">
      <w:pPr>
        <w:jc w:val="center"/>
      </w:pPr>
      <w:r>
        <w:t>Agenda</w:t>
      </w:r>
    </w:p>
    <w:p w:rsidR="00236FEB" w:rsidRDefault="00236FEB" w:rsidP="00236FEB"/>
    <w:p w:rsidR="00236FEB" w:rsidRDefault="00236FEB" w:rsidP="00236FEB"/>
    <w:p w:rsidR="00236FEB" w:rsidRDefault="00236FEB" w:rsidP="00236FEB">
      <w:r>
        <w:t xml:space="preserve">7:00 pm </w:t>
      </w:r>
      <w:r>
        <w:tab/>
        <w:t>Open Meeting with the Pledge of Allegiance</w:t>
      </w:r>
    </w:p>
    <w:p w:rsidR="00236FEB" w:rsidRDefault="00236FEB" w:rsidP="00236FEB">
      <w:r>
        <w:tab/>
      </w:r>
      <w:r>
        <w:tab/>
        <w:t>Review of Minutes from June 11, 2013</w:t>
      </w:r>
    </w:p>
    <w:p w:rsidR="00236FEB" w:rsidRDefault="00236FEB" w:rsidP="00236FEB">
      <w:pPr>
        <w:ind w:left="1440"/>
      </w:pPr>
      <w:r>
        <w:t>Informational Meeting Regarding Activities of the Planning Board and Inter-</w:t>
      </w:r>
      <w:bookmarkStart w:id="0" w:name="_GoBack"/>
      <w:bookmarkEnd w:id="0"/>
      <w:r>
        <w:t>municipal   Working Group regarding Natural Resource Extraction and Heavy Industry</w:t>
      </w:r>
    </w:p>
    <w:p w:rsidR="00236FEB" w:rsidRDefault="00236FEB" w:rsidP="00236FEB">
      <w:pPr>
        <w:ind w:left="1440"/>
      </w:pPr>
      <w:r>
        <w:t>New SEQRA training</w:t>
      </w:r>
    </w:p>
    <w:p w:rsidR="00236FEB" w:rsidRDefault="00236FEB" w:rsidP="00236FEB">
      <w:pPr>
        <w:ind w:left="1440"/>
      </w:pPr>
      <w:r>
        <w:t>Selection of Chairman for 2014</w:t>
      </w:r>
    </w:p>
    <w:p w:rsidR="00236FEB" w:rsidRDefault="00236FEB" w:rsidP="00236FEB">
      <w:pPr>
        <w:ind w:left="1440"/>
      </w:pPr>
      <w:r>
        <w:t>CEO Report</w:t>
      </w:r>
    </w:p>
    <w:sectPr w:rsidR="00236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EB"/>
    <w:rsid w:val="00236FEB"/>
    <w:rsid w:val="00C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</dc:creator>
  <cp:lastModifiedBy>code</cp:lastModifiedBy>
  <cp:revision>1</cp:revision>
  <dcterms:created xsi:type="dcterms:W3CDTF">2013-12-02T18:09:00Z</dcterms:created>
  <dcterms:modified xsi:type="dcterms:W3CDTF">2013-12-02T18:15:00Z</dcterms:modified>
</cp:coreProperties>
</file>